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6525" w:rsidRDefault="00696525" w:rsidP="00696525">
      <w:pPr>
        <w:jc w:val="center"/>
      </w:pPr>
    </w:p>
    <w:p w:rsidR="00696525" w:rsidRDefault="00696525" w:rsidP="00696525">
      <w:pPr>
        <w:jc w:val="center"/>
      </w:pPr>
    </w:p>
    <w:p w:rsidR="00696525" w:rsidRDefault="00696525" w:rsidP="00696525">
      <w:pPr>
        <w:jc w:val="center"/>
      </w:pPr>
    </w:p>
    <w:p w:rsidR="00696525" w:rsidRDefault="00696525" w:rsidP="00696525">
      <w:pPr>
        <w:jc w:val="center"/>
      </w:pPr>
    </w:p>
    <w:p w:rsidR="00696525" w:rsidRDefault="00696525" w:rsidP="00696525">
      <w:pPr>
        <w:jc w:val="center"/>
      </w:pPr>
    </w:p>
    <w:p w:rsidR="00696525" w:rsidRDefault="00696525" w:rsidP="00696525">
      <w:pPr>
        <w:jc w:val="center"/>
      </w:pPr>
    </w:p>
    <w:p w:rsidR="00696525" w:rsidRDefault="00696525" w:rsidP="00696525">
      <w:pPr>
        <w:jc w:val="center"/>
      </w:pPr>
    </w:p>
    <w:p w:rsidR="00696525" w:rsidRDefault="00696525" w:rsidP="00696525">
      <w:pPr>
        <w:jc w:val="center"/>
      </w:pPr>
    </w:p>
    <w:p w:rsidR="00696525" w:rsidRDefault="00696525" w:rsidP="00696525">
      <w:pPr>
        <w:jc w:val="center"/>
      </w:pPr>
    </w:p>
    <w:p w:rsidR="00696525" w:rsidRPr="00127BC8" w:rsidRDefault="00E9114F" w:rsidP="00127BC8">
      <w:pPr>
        <w:spacing w:line="480" w:lineRule="auto"/>
        <w:jc w:val="center"/>
        <w:rPr>
          <w:rFonts w:ascii="Times New Roman" w:hAnsi="Times New Roman" w:cs="Times New Roman"/>
          <w:sz w:val="24"/>
          <w:szCs w:val="24"/>
        </w:rPr>
      </w:pPr>
      <w:r w:rsidRPr="00127BC8">
        <w:rPr>
          <w:rFonts w:ascii="Times New Roman" w:hAnsi="Times New Roman" w:cs="Times New Roman"/>
          <w:sz w:val="24"/>
          <w:szCs w:val="24"/>
        </w:rPr>
        <w:t>The Greek Dramas</w:t>
      </w:r>
    </w:p>
    <w:p w:rsidR="00696525" w:rsidRPr="00127BC8" w:rsidRDefault="00E9114F" w:rsidP="00127BC8">
      <w:pPr>
        <w:spacing w:line="480" w:lineRule="auto"/>
        <w:jc w:val="center"/>
        <w:rPr>
          <w:rFonts w:ascii="Times New Roman" w:hAnsi="Times New Roman" w:cs="Times New Roman"/>
          <w:sz w:val="24"/>
          <w:szCs w:val="24"/>
        </w:rPr>
      </w:pPr>
      <w:r w:rsidRPr="00127BC8">
        <w:rPr>
          <w:rFonts w:ascii="Times New Roman" w:hAnsi="Times New Roman" w:cs="Times New Roman"/>
          <w:sz w:val="24"/>
          <w:szCs w:val="24"/>
        </w:rPr>
        <w:t>Institutional Affiliation</w:t>
      </w:r>
    </w:p>
    <w:p w:rsidR="00696525" w:rsidRPr="00127BC8" w:rsidRDefault="00E9114F" w:rsidP="00127BC8">
      <w:pPr>
        <w:spacing w:line="480" w:lineRule="auto"/>
        <w:jc w:val="center"/>
        <w:rPr>
          <w:rFonts w:ascii="Times New Roman" w:hAnsi="Times New Roman" w:cs="Times New Roman"/>
          <w:sz w:val="24"/>
          <w:szCs w:val="24"/>
        </w:rPr>
      </w:pPr>
      <w:r w:rsidRPr="00127BC8">
        <w:rPr>
          <w:rFonts w:ascii="Times New Roman" w:hAnsi="Times New Roman" w:cs="Times New Roman"/>
          <w:sz w:val="24"/>
          <w:szCs w:val="24"/>
        </w:rPr>
        <w:t>Students Name</w:t>
      </w:r>
    </w:p>
    <w:p w:rsidR="00696525" w:rsidRPr="00127BC8" w:rsidRDefault="00E9114F" w:rsidP="00127BC8">
      <w:pPr>
        <w:spacing w:line="480" w:lineRule="auto"/>
        <w:jc w:val="center"/>
        <w:rPr>
          <w:rFonts w:ascii="Times New Roman" w:hAnsi="Times New Roman" w:cs="Times New Roman"/>
          <w:sz w:val="24"/>
          <w:szCs w:val="24"/>
        </w:rPr>
      </w:pPr>
      <w:r w:rsidRPr="00127BC8">
        <w:rPr>
          <w:rFonts w:ascii="Times New Roman" w:hAnsi="Times New Roman" w:cs="Times New Roman"/>
          <w:sz w:val="24"/>
          <w:szCs w:val="24"/>
        </w:rPr>
        <w:t xml:space="preserve">Date of Submission  </w:t>
      </w:r>
    </w:p>
    <w:p w:rsidR="00696525" w:rsidRPr="00127BC8" w:rsidRDefault="00696525" w:rsidP="00127BC8">
      <w:pPr>
        <w:spacing w:line="480" w:lineRule="auto"/>
        <w:jc w:val="center"/>
        <w:rPr>
          <w:rFonts w:ascii="Times New Roman" w:hAnsi="Times New Roman" w:cs="Times New Roman"/>
          <w:sz w:val="24"/>
          <w:szCs w:val="24"/>
        </w:rPr>
      </w:pPr>
    </w:p>
    <w:p w:rsidR="00696525" w:rsidRPr="00127BC8" w:rsidRDefault="00696525" w:rsidP="00127BC8">
      <w:pPr>
        <w:spacing w:line="480" w:lineRule="auto"/>
        <w:jc w:val="center"/>
        <w:rPr>
          <w:rFonts w:ascii="Times New Roman" w:hAnsi="Times New Roman" w:cs="Times New Roman"/>
          <w:sz w:val="24"/>
          <w:szCs w:val="24"/>
        </w:rPr>
      </w:pPr>
    </w:p>
    <w:p w:rsidR="00696525" w:rsidRPr="00127BC8" w:rsidRDefault="00696525" w:rsidP="00127BC8">
      <w:pPr>
        <w:spacing w:line="480" w:lineRule="auto"/>
        <w:jc w:val="center"/>
        <w:rPr>
          <w:rFonts w:ascii="Times New Roman" w:hAnsi="Times New Roman" w:cs="Times New Roman"/>
          <w:sz w:val="24"/>
          <w:szCs w:val="24"/>
        </w:rPr>
      </w:pPr>
    </w:p>
    <w:p w:rsidR="00696525" w:rsidRPr="00127BC8" w:rsidRDefault="00696525" w:rsidP="00127BC8">
      <w:pPr>
        <w:spacing w:line="480" w:lineRule="auto"/>
        <w:jc w:val="center"/>
        <w:rPr>
          <w:rFonts w:ascii="Times New Roman" w:hAnsi="Times New Roman" w:cs="Times New Roman"/>
          <w:sz w:val="24"/>
          <w:szCs w:val="24"/>
        </w:rPr>
      </w:pPr>
    </w:p>
    <w:p w:rsidR="00696525" w:rsidRPr="00127BC8" w:rsidRDefault="00696525" w:rsidP="00127BC8">
      <w:pPr>
        <w:spacing w:line="480" w:lineRule="auto"/>
        <w:jc w:val="center"/>
        <w:rPr>
          <w:rFonts w:ascii="Times New Roman" w:hAnsi="Times New Roman" w:cs="Times New Roman"/>
          <w:sz w:val="24"/>
          <w:szCs w:val="24"/>
        </w:rPr>
      </w:pPr>
    </w:p>
    <w:p w:rsidR="00696525" w:rsidRPr="00127BC8" w:rsidRDefault="00696525" w:rsidP="00127BC8">
      <w:pPr>
        <w:spacing w:line="480" w:lineRule="auto"/>
        <w:jc w:val="center"/>
        <w:rPr>
          <w:rFonts w:ascii="Times New Roman" w:hAnsi="Times New Roman" w:cs="Times New Roman"/>
          <w:sz w:val="24"/>
          <w:szCs w:val="24"/>
        </w:rPr>
      </w:pPr>
    </w:p>
    <w:p w:rsidR="00696525" w:rsidRPr="00127BC8" w:rsidRDefault="00696525" w:rsidP="00127BC8">
      <w:pPr>
        <w:spacing w:line="480" w:lineRule="auto"/>
        <w:jc w:val="center"/>
        <w:rPr>
          <w:rFonts w:ascii="Times New Roman" w:hAnsi="Times New Roman" w:cs="Times New Roman"/>
          <w:sz w:val="24"/>
          <w:szCs w:val="24"/>
        </w:rPr>
      </w:pPr>
    </w:p>
    <w:p w:rsidR="00696525" w:rsidRDefault="00696525" w:rsidP="00127BC8">
      <w:pPr>
        <w:spacing w:line="480" w:lineRule="auto"/>
        <w:rPr>
          <w:rFonts w:ascii="Times New Roman" w:hAnsi="Times New Roman" w:cs="Times New Roman"/>
          <w:sz w:val="24"/>
          <w:szCs w:val="24"/>
        </w:rPr>
      </w:pPr>
    </w:p>
    <w:p w:rsidR="00127BC8" w:rsidRPr="00127BC8" w:rsidRDefault="00127BC8" w:rsidP="00127BC8">
      <w:pPr>
        <w:spacing w:line="480" w:lineRule="auto"/>
        <w:rPr>
          <w:rFonts w:ascii="Times New Roman" w:hAnsi="Times New Roman" w:cs="Times New Roman"/>
          <w:sz w:val="24"/>
          <w:szCs w:val="24"/>
        </w:rPr>
      </w:pPr>
    </w:p>
    <w:p w:rsidR="00C4532A" w:rsidRPr="00127BC8" w:rsidRDefault="00E9114F" w:rsidP="00127BC8">
      <w:pPr>
        <w:spacing w:line="480" w:lineRule="auto"/>
        <w:jc w:val="center"/>
        <w:rPr>
          <w:rFonts w:ascii="Times New Roman" w:hAnsi="Times New Roman" w:cs="Times New Roman"/>
          <w:sz w:val="24"/>
          <w:szCs w:val="24"/>
        </w:rPr>
      </w:pPr>
      <w:r w:rsidRPr="00127BC8">
        <w:rPr>
          <w:rFonts w:ascii="Times New Roman" w:hAnsi="Times New Roman" w:cs="Times New Roman"/>
          <w:sz w:val="24"/>
          <w:szCs w:val="24"/>
        </w:rPr>
        <w:lastRenderedPageBreak/>
        <w:t>The Greek Dramas</w:t>
      </w:r>
    </w:p>
    <w:p w:rsidR="00D5111C" w:rsidRPr="00127BC8" w:rsidRDefault="00E9114F" w:rsidP="00127BC8">
      <w:pPr>
        <w:spacing w:line="480" w:lineRule="auto"/>
        <w:ind w:firstLine="720"/>
        <w:rPr>
          <w:rFonts w:ascii="Times New Roman" w:hAnsi="Times New Roman" w:cs="Times New Roman"/>
          <w:sz w:val="24"/>
          <w:szCs w:val="24"/>
        </w:rPr>
      </w:pPr>
      <w:r w:rsidRPr="00127BC8">
        <w:rPr>
          <w:rFonts w:ascii="Times New Roman" w:hAnsi="Times New Roman" w:cs="Times New Roman"/>
          <w:sz w:val="24"/>
          <w:szCs w:val="24"/>
        </w:rPr>
        <w:t>The Greek dramas, including their characters and plots, have opened the way for modern psychology, modern literature, and arts. They have led to the rise of oral poetry, and they have resulted in new ways of thinking and writing of artistic work, poets, an</w:t>
      </w:r>
      <w:r w:rsidRPr="00127BC8">
        <w:rPr>
          <w:rFonts w:ascii="Times New Roman" w:hAnsi="Times New Roman" w:cs="Times New Roman"/>
          <w:sz w:val="24"/>
          <w:szCs w:val="24"/>
        </w:rPr>
        <w:t>d drama. Generally, it has also opened the way for the significant changes in literature and arts in our modern societies. However, the critical consideration and innovation of the Greeks have fostered and exerted more effort in the field of psychology, ph</w:t>
      </w:r>
      <w:r w:rsidRPr="00127BC8">
        <w:rPr>
          <w:rFonts w:ascii="Times New Roman" w:hAnsi="Times New Roman" w:cs="Times New Roman"/>
          <w:sz w:val="24"/>
          <w:szCs w:val="24"/>
        </w:rPr>
        <w:t>ilosophy, literature, and arts in the modern age</w:t>
      </w:r>
      <w:r w:rsidR="00696525" w:rsidRPr="00127BC8">
        <w:rPr>
          <w:rFonts w:ascii="Times New Roman" w:hAnsi="Times New Roman" w:cs="Times New Roman"/>
          <w:sz w:val="24"/>
          <w:szCs w:val="24"/>
        </w:rPr>
        <w:t xml:space="preserve"> (Wilmer 20)</w:t>
      </w:r>
      <w:r w:rsidRPr="00127BC8">
        <w:rPr>
          <w:rFonts w:ascii="Times New Roman" w:hAnsi="Times New Roman" w:cs="Times New Roman"/>
          <w:sz w:val="24"/>
          <w:szCs w:val="24"/>
        </w:rPr>
        <w:t>.</w:t>
      </w:r>
    </w:p>
    <w:p w:rsidR="00A8778B" w:rsidRPr="00127BC8" w:rsidRDefault="00E9114F" w:rsidP="00127BC8">
      <w:pPr>
        <w:spacing w:line="480" w:lineRule="auto"/>
        <w:ind w:firstLine="720"/>
        <w:rPr>
          <w:rFonts w:ascii="Times New Roman" w:hAnsi="Times New Roman" w:cs="Times New Roman"/>
          <w:sz w:val="24"/>
          <w:szCs w:val="24"/>
        </w:rPr>
      </w:pPr>
      <w:r w:rsidRPr="00127BC8">
        <w:rPr>
          <w:rFonts w:ascii="Times New Roman" w:hAnsi="Times New Roman" w:cs="Times New Roman"/>
          <w:sz w:val="24"/>
          <w:szCs w:val="24"/>
        </w:rPr>
        <w:t>One of how the Greek drama has enhanced modern psychology is through the cognitive aspect of the Greek drama that was mind-body connections that have led to increased emotions as well as feeling</w:t>
      </w:r>
      <w:r w:rsidRPr="00127BC8">
        <w:rPr>
          <w:rFonts w:ascii="Times New Roman" w:hAnsi="Times New Roman" w:cs="Times New Roman"/>
          <w:sz w:val="24"/>
          <w:szCs w:val="24"/>
        </w:rPr>
        <w:t xml:space="preserve">s. </w:t>
      </w:r>
      <w:r w:rsidR="00556A98" w:rsidRPr="00127BC8">
        <w:rPr>
          <w:rFonts w:ascii="Times New Roman" w:hAnsi="Times New Roman" w:cs="Times New Roman"/>
          <w:sz w:val="24"/>
          <w:szCs w:val="24"/>
        </w:rPr>
        <w:t>Many of the contributions of the Greek drama is extracted from stoicism, Platonism as well as cynicism. All of the contributions were involved with the evolvement of modern psychology. The impact of the Greek dramas has continued to influence more the development of contemporary psychology.</w:t>
      </w:r>
    </w:p>
    <w:p w:rsidR="008A4DB5" w:rsidRPr="00127BC8" w:rsidRDefault="00E9114F" w:rsidP="00127BC8">
      <w:pPr>
        <w:spacing w:line="480" w:lineRule="auto"/>
        <w:ind w:firstLine="720"/>
        <w:rPr>
          <w:rFonts w:ascii="Times New Roman" w:hAnsi="Times New Roman" w:cs="Times New Roman"/>
          <w:sz w:val="24"/>
          <w:szCs w:val="24"/>
        </w:rPr>
      </w:pPr>
      <w:r w:rsidRPr="00127BC8">
        <w:rPr>
          <w:rFonts w:ascii="Times New Roman" w:hAnsi="Times New Roman" w:cs="Times New Roman"/>
          <w:sz w:val="24"/>
          <w:szCs w:val="24"/>
        </w:rPr>
        <w:t>According to</w:t>
      </w:r>
      <w:r w:rsidRPr="00127BC8">
        <w:rPr>
          <w:rFonts w:ascii="Times New Roman" w:hAnsi="Times New Roman" w:cs="Times New Roman"/>
          <w:sz w:val="24"/>
          <w:szCs w:val="24"/>
        </w:rPr>
        <w:t xml:space="preserve"> </w:t>
      </w:r>
      <w:r w:rsidRPr="00127BC8">
        <w:rPr>
          <w:rFonts w:ascii="Times New Roman" w:hAnsi="Times New Roman" w:cs="Times New Roman"/>
          <w:sz w:val="24"/>
          <w:szCs w:val="24"/>
        </w:rPr>
        <w:t>Khan Academy (2019), t</w:t>
      </w:r>
      <w:r w:rsidR="00A8778B" w:rsidRPr="00127BC8">
        <w:rPr>
          <w:rFonts w:ascii="Times New Roman" w:hAnsi="Times New Roman" w:cs="Times New Roman"/>
          <w:sz w:val="24"/>
          <w:szCs w:val="24"/>
        </w:rPr>
        <w:t>he Greek arts provide the finest and distinctive buildings in the modern world and their structures like the theatres, and the temples are the beautiful features of most of the towns and cities.</w:t>
      </w:r>
      <w:r w:rsidRPr="00127BC8">
        <w:rPr>
          <w:rFonts w:ascii="Times New Roman" w:hAnsi="Times New Roman" w:cs="Times New Roman"/>
          <w:sz w:val="24"/>
          <w:szCs w:val="24"/>
        </w:rPr>
        <w:t xml:space="preserve"> The performance of the Greek drama was famous, and it spread around the Mediterranean and influenced the Roman theatre. The playwork, such as the Aristophanes and the Sophocles, developed the base upon which the modern theatre is created (Mile</w:t>
      </w:r>
      <w:r w:rsidRPr="00127BC8">
        <w:rPr>
          <w:rFonts w:ascii="Times New Roman" w:hAnsi="Times New Roman" w:cs="Times New Roman"/>
          <w:sz w:val="24"/>
          <w:szCs w:val="24"/>
        </w:rPr>
        <w:t>s 50). The playwright was like a dialogue that was part of the literature that introduced the aspect of new characters to interact with dialogue.</w:t>
      </w:r>
    </w:p>
    <w:p w:rsidR="008A4DB5" w:rsidRDefault="008A4DB5" w:rsidP="00127BC8">
      <w:pPr>
        <w:spacing w:line="480" w:lineRule="auto"/>
        <w:rPr>
          <w:rFonts w:ascii="Times New Roman" w:hAnsi="Times New Roman" w:cs="Times New Roman"/>
          <w:sz w:val="24"/>
          <w:szCs w:val="24"/>
        </w:rPr>
      </w:pPr>
    </w:p>
    <w:p w:rsidR="00127BC8" w:rsidRPr="00127BC8" w:rsidRDefault="00127BC8" w:rsidP="00127BC8">
      <w:pPr>
        <w:spacing w:line="480" w:lineRule="auto"/>
        <w:rPr>
          <w:rFonts w:ascii="Times New Roman" w:hAnsi="Times New Roman" w:cs="Times New Roman"/>
          <w:sz w:val="24"/>
          <w:szCs w:val="24"/>
        </w:rPr>
      </w:pPr>
      <w:bookmarkStart w:id="0" w:name="_GoBack"/>
      <w:bookmarkEnd w:id="0"/>
    </w:p>
    <w:p w:rsidR="008A4DB5" w:rsidRPr="00127BC8" w:rsidRDefault="00E9114F" w:rsidP="00127BC8">
      <w:pPr>
        <w:spacing w:line="480" w:lineRule="auto"/>
        <w:jc w:val="center"/>
        <w:rPr>
          <w:rFonts w:ascii="Times New Roman" w:hAnsi="Times New Roman" w:cs="Times New Roman"/>
          <w:sz w:val="24"/>
          <w:szCs w:val="24"/>
        </w:rPr>
      </w:pPr>
      <w:r w:rsidRPr="00127BC8">
        <w:rPr>
          <w:rFonts w:ascii="Times New Roman" w:hAnsi="Times New Roman" w:cs="Times New Roman"/>
          <w:sz w:val="24"/>
          <w:szCs w:val="24"/>
        </w:rPr>
        <w:lastRenderedPageBreak/>
        <w:t>Work Cited</w:t>
      </w:r>
    </w:p>
    <w:p w:rsidR="00696525" w:rsidRPr="00127BC8" w:rsidRDefault="00E9114F" w:rsidP="00127BC8">
      <w:pPr>
        <w:spacing w:line="480" w:lineRule="auto"/>
        <w:ind w:left="720" w:hanging="720"/>
        <w:rPr>
          <w:rFonts w:ascii="Times New Roman" w:hAnsi="Times New Roman" w:cs="Times New Roman"/>
          <w:sz w:val="24"/>
          <w:szCs w:val="24"/>
        </w:rPr>
      </w:pPr>
      <w:r w:rsidRPr="00127BC8">
        <w:rPr>
          <w:rFonts w:ascii="Times New Roman" w:hAnsi="Times New Roman" w:cs="Times New Roman"/>
          <w:sz w:val="24"/>
          <w:szCs w:val="24"/>
        </w:rPr>
        <w:t xml:space="preserve">Khan Academy (2019). Article about "Classical Greek Culture." </w:t>
      </w:r>
      <w:hyperlink r:id="rId6" w:history="1">
        <w:r w:rsidRPr="00127BC8">
          <w:rPr>
            <w:rStyle w:val="Hyperlink"/>
            <w:rFonts w:ascii="Times New Roman" w:hAnsi="Times New Roman" w:cs="Times New Roman"/>
            <w:sz w:val="24"/>
            <w:szCs w:val="24"/>
          </w:rPr>
          <w:t>https://www.khanacademy.org/humanities/world-history/ancient-medieval/classical-greece/a/greek-culture</w:t>
        </w:r>
      </w:hyperlink>
      <w:r w:rsidRPr="00127BC8">
        <w:rPr>
          <w:rFonts w:ascii="Times New Roman" w:hAnsi="Times New Roman" w:cs="Times New Roman"/>
          <w:sz w:val="24"/>
          <w:szCs w:val="24"/>
        </w:rPr>
        <w:t>. Retrieved 2019.</w:t>
      </w:r>
    </w:p>
    <w:p w:rsidR="00696525" w:rsidRPr="00127BC8" w:rsidRDefault="00E9114F" w:rsidP="00127BC8">
      <w:pPr>
        <w:spacing w:line="480" w:lineRule="auto"/>
        <w:ind w:left="720" w:hanging="720"/>
        <w:rPr>
          <w:rFonts w:ascii="Times New Roman" w:hAnsi="Times New Roman" w:cs="Times New Roman"/>
          <w:sz w:val="24"/>
          <w:szCs w:val="24"/>
        </w:rPr>
      </w:pPr>
      <w:r w:rsidRPr="00127BC8">
        <w:rPr>
          <w:rFonts w:ascii="Times New Roman" w:hAnsi="Times New Roman" w:cs="Times New Roman"/>
          <w:sz w:val="24"/>
          <w:szCs w:val="24"/>
        </w:rPr>
        <w:t>Miles, Sarah. "Greek Drama in the Helle</w:t>
      </w:r>
      <w:r w:rsidRPr="00127BC8">
        <w:rPr>
          <w:rFonts w:ascii="Times New Roman" w:hAnsi="Times New Roman" w:cs="Times New Roman"/>
          <w:sz w:val="24"/>
          <w:szCs w:val="24"/>
        </w:rPr>
        <w:t>nistic World." A Handbook to the Reception of Greek Drama (2016): 45-62.</w:t>
      </w:r>
      <w:r w:rsidRPr="00127BC8">
        <w:rPr>
          <w:rFonts w:ascii="Times New Roman" w:hAnsi="Times New Roman" w:cs="Times New Roman"/>
          <w:sz w:val="24"/>
          <w:szCs w:val="24"/>
        </w:rPr>
        <w:t xml:space="preserve"> </w:t>
      </w:r>
    </w:p>
    <w:p w:rsidR="00696525" w:rsidRPr="00127BC8" w:rsidRDefault="00E9114F" w:rsidP="00127BC8">
      <w:pPr>
        <w:spacing w:line="480" w:lineRule="auto"/>
        <w:ind w:left="720" w:hanging="720"/>
        <w:rPr>
          <w:rFonts w:ascii="Times New Roman" w:hAnsi="Times New Roman" w:cs="Times New Roman"/>
          <w:sz w:val="24"/>
          <w:szCs w:val="24"/>
        </w:rPr>
      </w:pPr>
      <w:r w:rsidRPr="00127BC8">
        <w:rPr>
          <w:rFonts w:ascii="Times New Roman" w:hAnsi="Times New Roman" w:cs="Times New Roman"/>
          <w:sz w:val="24"/>
          <w:szCs w:val="24"/>
        </w:rPr>
        <w:t>Wilmer, S. E. "Recontextualization and Adaptation of Ancient Greek Dramas." Performing Statelessness in Europe. Palgrave Macmillan, Cham, 2018. 11-49.</w:t>
      </w:r>
      <w:r w:rsidRPr="00127BC8">
        <w:rPr>
          <w:rFonts w:ascii="Times New Roman" w:hAnsi="Times New Roman" w:cs="Times New Roman"/>
          <w:sz w:val="24"/>
          <w:szCs w:val="24"/>
        </w:rPr>
        <w:t xml:space="preserve">       </w:t>
      </w:r>
    </w:p>
    <w:p w:rsidR="00ED4C51" w:rsidRPr="00127BC8" w:rsidRDefault="00E9114F" w:rsidP="00127BC8">
      <w:pPr>
        <w:spacing w:line="480" w:lineRule="auto"/>
        <w:rPr>
          <w:rFonts w:ascii="Times New Roman" w:hAnsi="Times New Roman" w:cs="Times New Roman"/>
          <w:sz w:val="24"/>
          <w:szCs w:val="24"/>
        </w:rPr>
      </w:pPr>
      <w:r w:rsidRPr="00127BC8">
        <w:rPr>
          <w:rFonts w:ascii="Times New Roman" w:hAnsi="Times New Roman" w:cs="Times New Roman"/>
          <w:sz w:val="24"/>
          <w:szCs w:val="24"/>
        </w:rPr>
        <w:t xml:space="preserve"> </w:t>
      </w:r>
    </w:p>
    <w:p w:rsidR="005C23C4" w:rsidRPr="00127BC8" w:rsidRDefault="005C23C4" w:rsidP="00127BC8">
      <w:pPr>
        <w:spacing w:line="480" w:lineRule="auto"/>
        <w:rPr>
          <w:rFonts w:ascii="Times New Roman" w:hAnsi="Times New Roman" w:cs="Times New Roman"/>
          <w:sz w:val="24"/>
          <w:szCs w:val="24"/>
        </w:rPr>
      </w:pPr>
    </w:p>
    <w:sectPr w:rsidR="005C23C4" w:rsidRPr="00127BC8" w:rsidSect="006965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14F" w:rsidRDefault="00E9114F">
      <w:pPr>
        <w:spacing w:after="0" w:line="240" w:lineRule="auto"/>
      </w:pPr>
      <w:r>
        <w:separator/>
      </w:r>
    </w:p>
  </w:endnote>
  <w:endnote w:type="continuationSeparator" w:id="0">
    <w:p w:rsidR="00E9114F" w:rsidRDefault="00E91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14F" w:rsidRDefault="00E9114F">
      <w:pPr>
        <w:spacing w:after="0" w:line="240" w:lineRule="auto"/>
      </w:pPr>
      <w:r>
        <w:separator/>
      </w:r>
    </w:p>
  </w:footnote>
  <w:footnote w:type="continuationSeparator" w:id="0">
    <w:p w:rsidR="00E9114F" w:rsidRDefault="00E911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525" w:rsidRPr="00696525" w:rsidRDefault="00E9114F">
    <w:pPr>
      <w:pStyle w:val="Header"/>
      <w:rPr>
        <w:rFonts w:ascii="Times New Roman" w:hAnsi="Times New Roman" w:cs="Times New Roman"/>
        <w:sz w:val="24"/>
        <w:szCs w:val="24"/>
      </w:rPr>
    </w:pPr>
    <w:r w:rsidRPr="00696525">
      <w:rPr>
        <w:rFonts w:ascii="Times New Roman" w:hAnsi="Times New Roman" w:cs="Times New Roman"/>
        <w:sz w:val="24"/>
        <w:szCs w:val="24"/>
      </w:rPr>
      <w:t>The Greek Dramas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6525" w:rsidRDefault="00E9114F">
    <w:pPr>
      <w:pStyle w:val="Header"/>
    </w:pPr>
    <w:r>
      <w:t xml:space="preserve">Running Head: </w:t>
    </w:r>
    <w:r w:rsidRPr="00696525">
      <w:t>The Greek Dramas</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32A"/>
    <w:rsid w:val="00104C4D"/>
    <w:rsid w:val="00116CE2"/>
    <w:rsid w:val="00127BC8"/>
    <w:rsid w:val="00556A98"/>
    <w:rsid w:val="005C23C4"/>
    <w:rsid w:val="00696525"/>
    <w:rsid w:val="008A4DB5"/>
    <w:rsid w:val="00946B62"/>
    <w:rsid w:val="00A8778B"/>
    <w:rsid w:val="00B55899"/>
    <w:rsid w:val="00C4532A"/>
    <w:rsid w:val="00D5111C"/>
    <w:rsid w:val="00E9114F"/>
    <w:rsid w:val="00ED4C51"/>
    <w:rsid w:val="00F47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B52CA6-72D5-4D5B-AFEA-5625D0EC7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A4DB5"/>
    <w:rPr>
      <w:color w:val="0563C1" w:themeColor="hyperlink"/>
      <w:u w:val="single"/>
    </w:rPr>
  </w:style>
  <w:style w:type="paragraph" w:styleId="Header">
    <w:name w:val="header"/>
    <w:basedOn w:val="Normal"/>
    <w:link w:val="HeaderChar"/>
    <w:uiPriority w:val="99"/>
    <w:unhideWhenUsed/>
    <w:rsid w:val="00696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525"/>
  </w:style>
  <w:style w:type="paragraph" w:styleId="Footer">
    <w:name w:val="footer"/>
    <w:basedOn w:val="Normal"/>
    <w:link w:val="FooterChar"/>
    <w:uiPriority w:val="99"/>
    <w:unhideWhenUsed/>
    <w:rsid w:val="00696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hanacademy.org/humanities/world-history/ancient-medieval/classical-greece/a/greek-cultur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2019-11-25T03:13:00Z</dcterms:created>
  <dcterms:modified xsi:type="dcterms:W3CDTF">2019-11-25T03:13:00Z</dcterms:modified>
</cp:coreProperties>
</file>